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670" w:rsidRPr="003F2B8E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i/>
          <w:sz w:val="24"/>
          <w:szCs w:val="20"/>
        </w:rPr>
      </w:pPr>
      <w:bookmarkStart w:id="0" w:name="_GoBack"/>
      <w:bookmarkEnd w:id="0"/>
      <w:r w:rsidRPr="003F2B8E">
        <w:rPr>
          <w:rFonts w:ascii="Bookman Old Style" w:hAnsi="Bookman Old Style"/>
          <w:b/>
          <w:sz w:val="24"/>
          <w:szCs w:val="20"/>
        </w:rPr>
        <w:t>UMOWA NR DZP/W/</w:t>
      </w:r>
      <w:r w:rsidR="00CB2CDD">
        <w:rPr>
          <w:rFonts w:ascii="Bookman Old Style" w:hAnsi="Bookman Old Style"/>
          <w:b/>
          <w:sz w:val="24"/>
          <w:szCs w:val="20"/>
        </w:rPr>
        <w:t>…/2015</w:t>
      </w:r>
    </w:p>
    <w:p w:rsidR="00F87670" w:rsidRPr="003F2B8E" w:rsidRDefault="00FC7BDA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4"/>
          <w:szCs w:val="20"/>
        </w:rPr>
      </w:pPr>
      <w:r>
        <w:rPr>
          <w:rFonts w:ascii="Bookman Old Style" w:hAnsi="Bookman Old Style"/>
          <w:b/>
          <w:sz w:val="24"/>
          <w:szCs w:val="20"/>
        </w:rPr>
        <w:t xml:space="preserve">Dnia </w:t>
      </w:r>
      <w:r w:rsidR="00CB2CDD">
        <w:rPr>
          <w:rFonts w:ascii="Bookman Old Style" w:hAnsi="Bookman Old Style"/>
          <w:b/>
          <w:sz w:val="24"/>
          <w:szCs w:val="20"/>
        </w:rPr>
        <w:t xml:space="preserve">… ………… </w:t>
      </w:r>
      <w:r>
        <w:rPr>
          <w:rFonts w:ascii="Bookman Old Style" w:hAnsi="Bookman Old Style"/>
          <w:b/>
          <w:sz w:val="24"/>
          <w:szCs w:val="20"/>
        </w:rPr>
        <w:t>2014</w:t>
      </w:r>
      <w:r w:rsidR="00F87670" w:rsidRPr="003F2B8E">
        <w:rPr>
          <w:rFonts w:ascii="Bookman Old Style" w:hAnsi="Bookman Old Style"/>
          <w:b/>
          <w:sz w:val="24"/>
          <w:szCs w:val="20"/>
        </w:rPr>
        <w:t>r. w Kup,</w:t>
      </w: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pomiędzy:</w:t>
      </w:r>
    </w:p>
    <w:p w:rsidR="00F457AB" w:rsidRPr="00035EA3" w:rsidRDefault="00F457AB" w:rsidP="00F457AB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035EA3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z siedzibą w Kup</w:t>
      </w:r>
      <w:r w:rsidRPr="00035EA3">
        <w:rPr>
          <w:rFonts w:ascii="Bookman Old Style" w:hAnsi="Bookman Old Style"/>
          <w:sz w:val="20"/>
          <w:szCs w:val="20"/>
        </w:rPr>
        <w:t xml:space="preserve">, </w:t>
      </w:r>
      <w:r w:rsidRPr="00035EA3">
        <w:rPr>
          <w:rFonts w:ascii="Bookman Old Style" w:hAnsi="Bookman Old Style" w:cs="Arial"/>
          <w:sz w:val="20"/>
        </w:rPr>
        <w:t>z siedzibą w Kup, adres: ul. Karola Miarki 14, 46-082 Kup, zarejestrowaną w Sądzie Rejonowym w Opolu, VIII Wydział Gospodarczy Krajowego Rejestru Sądowego pod nr KRS: 0000514922; NIP:</w:t>
      </w:r>
      <w:r w:rsidRPr="00035EA3">
        <w:rPr>
          <w:rFonts w:ascii="Bookman Old Style" w:hAnsi="Bookman Old Style"/>
          <w:sz w:val="20"/>
        </w:rPr>
        <w:t xml:space="preserve"> </w:t>
      </w:r>
      <w:r w:rsidRPr="00035EA3">
        <w:rPr>
          <w:rFonts w:ascii="Bookman Old Style" w:hAnsi="Bookman Old Style" w:cs="Arial"/>
          <w:sz w:val="20"/>
        </w:rPr>
        <w:t>991-04-98-289, o kapitale zakładowym w wysokości: 9 000 000,00 zł</w:t>
      </w:r>
      <w:r w:rsidRPr="00035EA3">
        <w:rPr>
          <w:rFonts w:ascii="Bookman Old Style" w:hAnsi="Bookman Old Style"/>
          <w:sz w:val="20"/>
          <w:szCs w:val="20"/>
        </w:rPr>
        <w:t>,</w:t>
      </w:r>
    </w:p>
    <w:p w:rsidR="00F457AB" w:rsidRPr="00035EA3" w:rsidRDefault="00F457AB" w:rsidP="00F457AB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035EA3">
        <w:rPr>
          <w:rFonts w:ascii="Bookman Old Style" w:hAnsi="Bookman Old Style"/>
          <w:sz w:val="20"/>
        </w:rPr>
        <w:t xml:space="preserve">reprezentowaną przez </w:t>
      </w:r>
      <w:r w:rsidRPr="00035EA3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F87670" w:rsidRPr="00F457AB" w:rsidRDefault="00F457AB" w:rsidP="0063333B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</w:rPr>
      </w:pPr>
      <w:r w:rsidRPr="00035EA3">
        <w:rPr>
          <w:rFonts w:ascii="Bookman Old Style" w:hAnsi="Bookman Old Style"/>
          <w:sz w:val="20"/>
        </w:rPr>
        <w:t>zwaną w treści umowy „</w:t>
      </w:r>
      <w:r w:rsidR="00CB2CDD" w:rsidRPr="00CB2CDD">
        <w:rPr>
          <w:rFonts w:ascii="Bookman Old Style" w:hAnsi="Bookman Old Style"/>
          <w:b/>
          <w:sz w:val="20"/>
        </w:rPr>
        <w:t>Z</w:t>
      </w:r>
      <w:r w:rsidR="00CB2CDD" w:rsidRPr="00035EA3">
        <w:rPr>
          <w:rFonts w:ascii="Bookman Old Style" w:hAnsi="Bookman Old Style"/>
          <w:b/>
          <w:sz w:val="20"/>
        </w:rPr>
        <w:t>amawiającym</w:t>
      </w:r>
      <w:r w:rsidRPr="00035EA3">
        <w:rPr>
          <w:rFonts w:ascii="Bookman Old Style" w:hAnsi="Bookman Old Style"/>
          <w:sz w:val="20"/>
        </w:rPr>
        <w:t>”</w:t>
      </w:r>
      <w:r w:rsidR="00F87670" w:rsidRPr="000B6277">
        <w:rPr>
          <w:rFonts w:ascii="Bookman Old Style" w:hAnsi="Bookman Old Style"/>
          <w:sz w:val="20"/>
          <w:szCs w:val="20"/>
        </w:rPr>
        <w:t>,</w:t>
      </w: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a</w:t>
      </w:r>
    </w:p>
    <w:p w:rsidR="004F6A69" w:rsidRDefault="004F6A69" w:rsidP="0063333B">
      <w:pPr>
        <w:pStyle w:val="tekst"/>
        <w:numPr>
          <w:ilvl w:val="0"/>
          <w:numId w:val="15"/>
        </w:numPr>
        <w:tabs>
          <w:tab w:val="left" w:pos="284"/>
        </w:tabs>
        <w:spacing w:before="0" w:line="276" w:lineRule="auto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7BDA" w:rsidRPr="000B6277" w:rsidRDefault="004F6A69" w:rsidP="0063333B">
      <w:pPr>
        <w:pStyle w:val="tekst"/>
        <w:tabs>
          <w:tab w:val="left" w:pos="284"/>
        </w:tabs>
        <w:spacing w:before="0" w:line="276" w:lineRule="auto"/>
        <w:ind w:firstLine="0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z</w:t>
      </w:r>
      <w:r w:rsidR="00FC7BDA" w:rsidRPr="000B6277">
        <w:rPr>
          <w:rFonts w:ascii="Bookman Old Style" w:hAnsi="Bookman Old Style"/>
          <w:sz w:val="20"/>
        </w:rPr>
        <w:t>wan</w:t>
      </w:r>
      <w:r>
        <w:rPr>
          <w:rFonts w:ascii="Bookman Old Style" w:hAnsi="Bookman Old Style"/>
          <w:sz w:val="20"/>
        </w:rPr>
        <w:t xml:space="preserve">ą </w:t>
      </w:r>
      <w:r w:rsidR="00FC7BDA" w:rsidRPr="000B6277">
        <w:rPr>
          <w:rFonts w:ascii="Bookman Old Style" w:hAnsi="Bookman Old Style"/>
          <w:sz w:val="20"/>
        </w:rPr>
        <w:t>w treści umowy „</w:t>
      </w:r>
      <w:r w:rsidR="00FC7BDA" w:rsidRPr="000B6277">
        <w:rPr>
          <w:rFonts w:ascii="Bookman Old Style" w:hAnsi="Bookman Old Style"/>
          <w:b/>
          <w:sz w:val="20"/>
        </w:rPr>
        <w:t>Wykonawcą</w:t>
      </w:r>
      <w:r w:rsidR="00FC7BDA" w:rsidRPr="000B6277">
        <w:rPr>
          <w:rFonts w:ascii="Bookman Old Style" w:hAnsi="Bookman Old Style"/>
          <w:sz w:val="20"/>
        </w:rPr>
        <w:t>”,</w:t>
      </w:r>
    </w:p>
    <w:p w:rsidR="0063333B" w:rsidRDefault="0063333B" w:rsidP="0063333B">
      <w:pPr>
        <w:spacing w:line="276" w:lineRule="auto"/>
        <w:rPr>
          <w:rFonts w:ascii="Bookman Old Style" w:hAnsi="Bookman Old Style"/>
        </w:rPr>
      </w:pPr>
    </w:p>
    <w:p w:rsidR="0063333B" w:rsidRDefault="0063333B" w:rsidP="0063333B">
      <w:pPr>
        <w:spacing w:line="276" w:lineRule="auto"/>
        <w:rPr>
          <w:rFonts w:ascii="Bookman Old Style" w:hAnsi="Bookman Old Style"/>
        </w:rPr>
      </w:pPr>
    </w:p>
    <w:p w:rsidR="00F457AB" w:rsidRPr="00856071" w:rsidRDefault="00F457AB" w:rsidP="0063333B">
      <w:pPr>
        <w:spacing w:line="276" w:lineRule="auto"/>
        <w:rPr>
          <w:rFonts w:ascii="Bookman Old Style" w:hAnsi="Bookman Old Style"/>
        </w:rPr>
      </w:pPr>
    </w:p>
    <w:p w:rsidR="0063333B" w:rsidRPr="0063333B" w:rsidRDefault="0063333B" w:rsidP="0063333B">
      <w:pPr>
        <w:spacing w:line="276" w:lineRule="auto"/>
        <w:ind w:left="0" w:firstLine="284"/>
        <w:rPr>
          <w:rFonts w:ascii="Bookman Old Style" w:hAnsi="Bookman Old Style"/>
          <w:sz w:val="20"/>
        </w:rPr>
      </w:pPr>
      <w:r w:rsidRPr="0063333B">
        <w:rPr>
          <w:rFonts w:ascii="Bookman Old Style" w:hAnsi="Bookman Old Style"/>
          <w:sz w:val="20"/>
        </w:rPr>
        <w:t>stosownie do przepisu art. 4 pkt 8 ustawy z dnia 29 stycznia 2004r. Prawo zamówień publicznych (tekst jedn.: Dz. U. z 2013r., poz. 907 z późn. zm.), została zawarta umowa                 o następującej treści:</w:t>
      </w:r>
    </w:p>
    <w:p w:rsidR="00F457AB" w:rsidRDefault="00F457AB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  <w:r w:rsidRPr="000B6277">
        <w:rPr>
          <w:rFonts w:ascii="Bookman Old Style" w:hAnsi="Bookman Old Style"/>
          <w:b/>
          <w:sz w:val="20"/>
          <w:szCs w:val="20"/>
        </w:rPr>
        <w:t>§ 1.</w:t>
      </w:r>
    </w:p>
    <w:p w:rsidR="00F87670" w:rsidRPr="000B6277" w:rsidRDefault="00F87670" w:rsidP="0063333B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Wykonawca zobowiązuje się do dokonania na rzecz Zamawiającego </w:t>
      </w:r>
      <w:r w:rsidR="004F6A69">
        <w:rPr>
          <w:rFonts w:ascii="Bookman Old Style" w:hAnsi="Bookman Old Style"/>
          <w:sz w:val="20"/>
          <w:szCs w:val="20"/>
        </w:rPr>
        <w:t>………………………… ………………………………………………………………………………………</w:t>
      </w:r>
      <w:r w:rsidR="00657197">
        <w:rPr>
          <w:rFonts w:ascii="Bookman Old Style" w:hAnsi="Bookman Old Style"/>
          <w:b/>
          <w:sz w:val="20"/>
          <w:szCs w:val="20"/>
        </w:rPr>
        <w:t xml:space="preserve"> </w:t>
      </w:r>
      <w:r w:rsidRPr="000B6277">
        <w:rPr>
          <w:rFonts w:ascii="Bookman Old Style" w:hAnsi="Bookman Old Style"/>
          <w:sz w:val="20"/>
          <w:szCs w:val="20"/>
        </w:rPr>
        <w:t xml:space="preserve">(przedmiot umowy), w terminie do dnia </w:t>
      </w:r>
      <w:r w:rsidR="004F6A69">
        <w:rPr>
          <w:rFonts w:ascii="Bookman Old Style" w:hAnsi="Bookman Old Style"/>
          <w:b/>
          <w:sz w:val="20"/>
          <w:szCs w:val="20"/>
        </w:rPr>
        <w:t>… ………………… 2015</w:t>
      </w:r>
      <w:r w:rsidRPr="000B6277">
        <w:rPr>
          <w:rFonts w:ascii="Bookman Old Style" w:hAnsi="Bookman Old Style"/>
          <w:b/>
          <w:sz w:val="20"/>
          <w:szCs w:val="20"/>
        </w:rPr>
        <w:t>r</w:t>
      </w:r>
      <w:r w:rsidRPr="000B6277">
        <w:rPr>
          <w:rFonts w:ascii="Bookman Old Style" w:hAnsi="Bookman Old Style"/>
          <w:sz w:val="20"/>
          <w:szCs w:val="20"/>
        </w:rPr>
        <w:t>.</w:t>
      </w:r>
    </w:p>
    <w:p w:rsidR="00F87670" w:rsidRPr="000B6277" w:rsidRDefault="00F87670" w:rsidP="0063333B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Wykonawca zobowiązuje się do dostawy przedmiotu umowy posiadającego aktualne świadectwa dopuszczenia do obrotu i stosowania na terytorium Rzeczypospolitej Polskiej, </w:t>
      </w:r>
      <w:r w:rsidR="009E09B2">
        <w:rPr>
          <w:rFonts w:ascii="Bookman Old Style" w:hAnsi="Bookman Old Style"/>
          <w:sz w:val="20"/>
          <w:szCs w:val="20"/>
        </w:rPr>
        <w:t>a w szczególności certyfikat CE oraz instrukcj</w:t>
      </w:r>
      <w:r w:rsidR="004F6A69">
        <w:rPr>
          <w:rFonts w:ascii="Bookman Old Style" w:hAnsi="Bookman Old Style"/>
          <w:sz w:val="20"/>
          <w:szCs w:val="20"/>
        </w:rPr>
        <w:t>a</w:t>
      </w:r>
      <w:r w:rsidR="009E09B2">
        <w:rPr>
          <w:rFonts w:ascii="Bookman Old Style" w:hAnsi="Bookman Old Style"/>
          <w:sz w:val="20"/>
          <w:szCs w:val="20"/>
        </w:rPr>
        <w:t xml:space="preserve"> w języku polskim.</w:t>
      </w:r>
    </w:p>
    <w:p w:rsidR="00F87670" w:rsidRPr="000B6277" w:rsidRDefault="00F87670" w:rsidP="0063333B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Integralną częścią umowy są:</w:t>
      </w:r>
    </w:p>
    <w:p w:rsidR="00F87670" w:rsidRPr="000B6277" w:rsidRDefault="00F87670" w:rsidP="0063333B">
      <w:pPr>
        <w:numPr>
          <w:ilvl w:val="0"/>
          <w:numId w:val="18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oferta Wykonawcy,</w:t>
      </w:r>
    </w:p>
    <w:p w:rsidR="00F87670" w:rsidRPr="000B6277" w:rsidRDefault="00F87670" w:rsidP="0063333B">
      <w:pPr>
        <w:numPr>
          <w:ilvl w:val="0"/>
          <w:numId w:val="18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zestawienie parametrów technicznych przedmiotu umowy.</w:t>
      </w:r>
    </w:p>
    <w:p w:rsidR="00F87670" w:rsidRPr="000B6277" w:rsidRDefault="00F87670" w:rsidP="0063333B">
      <w:pPr>
        <w:tabs>
          <w:tab w:val="left" w:pos="284"/>
        </w:tabs>
        <w:spacing w:before="0" w:line="276" w:lineRule="auto"/>
        <w:contextualSpacing/>
        <w:rPr>
          <w:rFonts w:ascii="Bookman Old Style" w:hAnsi="Bookman Old Style"/>
          <w:b/>
          <w:sz w:val="20"/>
          <w:szCs w:val="20"/>
        </w:rPr>
      </w:pPr>
    </w:p>
    <w:p w:rsidR="00F87670" w:rsidRPr="000B6277" w:rsidRDefault="00F87670" w:rsidP="0063333B">
      <w:pPr>
        <w:tabs>
          <w:tab w:val="left" w:pos="284"/>
        </w:tabs>
        <w:spacing w:before="0" w:line="276" w:lineRule="auto"/>
        <w:contextualSpacing/>
        <w:jc w:val="center"/>
        <w:rPr>
          <w:rFonts w:ascii="Bookman Old Style" w:hAnsi="Bookman Old Style"/>
          <w:b/>
          <w:sz w:val="20"/>
          <w:szCs w:val="20"/>
        </w:rPr>
      </w:pPr>
      <w:r w:rsidRPr="000B6277">
        <w:rPr>
          <w:rFonts w:ascii="Bookman Old Style" w:hAnsi="Bookman Old Style"/>
          <w:b/>
          <w:sz w:val="20"/>
          <w:szCs w:val="20"/>
        </w:rPr>
        <w:t>§ 2.</w:t>
      </w:r>
    </w:p>
    <w:p w:rsidR="00F87670" w:rsidRPr="000B6277" w:rsidRDefault="00F87670" w:rsidP="0063333B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Przedmiot umowy dostarczony zostanie w opakowaniu zabezpieczającym przed uszkodzeniem. Koszty opakowania przedmiotu umowy stanowi element wynagrodzenia Wykonawcy.</w:t>
      </w:r>
    </w:p>
    <w:p w:rsidR="00F87670" w:rsidRPr="000B6277" w:rsidRDefault="00F87670" w:rsidP="0063333B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Wykonawca ponosi odpowiedzialność za szkody wynikłe z niewłaściwego opakowania przedmiotu umowy i niewłaściwego transportu. Koszty transportu przedmiotu umowy</w:t>
      </w:r>
      <w:r w:rsidR="004F6A69">
        <w:rPr>
          <w:rFonts w:ascii="Bookman Old Style" w:hAnsi="Bookman Old Style"/>
          <w:sz w:val="20"/>
          <w:szCs w:val="20"/>
        </w:rPr>
        <w:t xml:space="preserve">               </w:t>
      </w:r>
      <w:r w:rsidRPr="000B6277">
        <w:rPr>
          <w:rFonts w:ascii="Bookman Old Style" w:hAnsi="Bookman Old Style"/>
          <w:sz w:val="20"/>
          <w:szCs w:val="20"/>
        </w:rPr>
        <w:t xml:space="preserve"> i jego ryzyko ponosi Wykonawca.</w:t>
      </w: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  <w:r w:rsidRPr="000B6277">
        <w:rPr>
          <w:rFonts w:ascii="Bookman Old Style" w:hAnsi="Bookman Old Style"/>
          <w:b/>
          <w:sz w:val="20"/>
          <w:szCs w:val="20"/>
        </w:rPr>
        <w:t>§ 3.</w:t>
      </w:r>
    </w:p>
    <w:p w:rsidR="00F87670" w:rsidRPr="000B6277" w:rsidRDefault="00F87670" w:rsidP="0063333B">
      <w:pPr>
        <w:numPr>
          <w:ilvl w:val="0"/>
          <w:numId w:val="24"/>
        </w:numPr>
        <w:tabs>
          <w:tab w:val="left" w:pos="284"/>
        </w:tabs>
        <w:autoSpaceDN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Strony ustalają, że obowiązującą ich formą wynagrodzenia będzie wynagrodzenie w formie ryczałtu.</w:t>
      </w:r>
    </w:p>
    <w:p w:rsidR="00F87670" w:rsidRPr="000B6277" w:rsidRDefault="00F87670" w:rsidP="0063333B">
      <w:pPr>
        <w:numPr>
          <w:ilvl w:val="0"/>
          <w:numId w:val="24"/>
        </w:numPr>
        <w:tabs>
          <w:tab w:val="left" w:pos="284"/>
        </w:tabs>
        <w:autoSpaceDN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Ustalone w tej formie niezmienne wynagrodzenie Wykonawcy wyraża się kwotą </w:t>
      </w:r>
      <w:r w:rsidR="004F6A69">
        <w:rPr>
          <w:rFonts w:ascii="Bookman Old Style" w:hAnsi="Bookman Old Style"/>
          <w:b/>
          <w:sz w:val="20"/>
          <w:szCs w:val="20"/>
        </w:rPr>
        <w:t xml:space="preserve">………………… </w:t>
      </w:r>
      <w:r w:rsidRPr="000B6277">
        <w:rPr>
          <w:rFonts w:ascii="Bookman Old Style" w:hAnsi="Bookman Old Style"/>
          <w:sz w:val="20"/>
          <w:szCs w:val="20"/>
        </w:rPr>
        <w:t>zł</w:t>
      </w:r>
      <w:r w:rsidR="000259C7">
        <w:rPr>
          <w:rFonts w:ascii="Bookman Old Style" w:hAnsi="Bookman Old Style"/>
          <w:sz w:val="20"/>
          <w:szCs w:val="20"/>
        </w:rPr>
        <w:t xml:space="preserve"> </w:t>
      </w:r>
      <w:r w:rsidRPr="000B6277">
        <w:rPr>
          <w:rFonts w:ascii="Bookman Old Style" w:hAnsi="Bookman Old Style"/>
          <w:sz w:val="20"/>
          <w:szCs w:val="20"/>
        </w:rPr>
        <w:t xml:space="preserve">(słownie: </w:t>
      </w:r>
      <w:r w:rsidR="004F6A69">
        <w:rPr>
          <w:rFonts w:ascii="Bookman Old Style" w:hAnsi="Bookman Old Style"/>
          <w:sz w:val="20"/>
          <w:szCs w:val="20"/>
        </w:rPr>
        <w:t xml:space="preserve">……………………………………………………… </w:t>
      </w:r>
      <w:r w:rsidRPr="000B6277">
        <w:rPr>
          <w:rFonts w:ascii="Bookman Old Style" w:hAnsi="Bookman Old Style"/>
          <w:sz w:val="20"/>
          <w:szCs w:val="20"/>
        </w:rPr>
        <w:t xml:space="preserve">złotych </w:t>
      </w:r>
      <w:r w:rsidR="004F6A69">
        <w:rPr>
          <w:rFonts w:ascii="Bookman Old Style" w:hAnsi="Bookman Old Style"/>
          <w:sz w:val="20"/>
          <w:szCs w:val="20"/>
        </w:rPr>
        <w:t>……</w:t>
      </w:r>
      <w:r w:rsidRPr="000B6277">
        <w:rPr>
          <w:rFonts w:ascii="Bookman Old Style" w:hAnsi="Bookman Old Style"/>
          <w:sz w:val="20"/>
          <w:szCs w:val="20"/>
        </w:rPr>
        <w:t xml:space="preserve">/100), do której to kwoty dolicza się podatek od towarów i usług według stawki obowiązującej </w:t>
      </w:r>
      <w:r w:rsidR="004F6A69">
        <w:rPr>
          <w:rFonts w:ascii="Bookman Old Style" w:hAnsi="Bookman Old Style"/>
          <w:sz w:val="20"/>
          <w:szCs w:val="20"/>
        </w:rPr>
        <w:t xml:space="preserve">             </w:t>
      </w:r>
      <w:r w:rsidRPr="000B6277">
        <w:rPr>
          <w:rFonts w:ascii="Bookman Old Style" w:hAnsi="Bookman Old Style"/>
          <w:sz w:val="20"/>
          <w:szCs w:val="20"/>
        </w:rPr>
        <w:t xml:space="preserve">w dniu wystawienia faktury VAT, a wynoszącej w dniu zawarcia umowy </w:t>
      </w:r>
      <w:r w:rsidR="004F6A69">
        <w:rPr>
          <w:rFonts w:ascii="Bookman Old Style" w:hAnsi="Bookman Old Style"/>
          <w:sz w:val="20"/>
          <w:szCs w:val="20"/>
        </w:rPr>
        <w:t>………</w:t>
      </w:r>
      <w:r w:rsidRPr="000B6277">
        <w:rPr>
          <w:rFonts w:ascii="Bookman Old Style" w:hAnsi="Bookman Old Style"/>
          <w:sz w:val="20"/>
          <w:szCs w:val="20"/>
        </w:rPr>
        <w:t>%.</w:t>
      </w:r>
    </w:p>
    <w:p w:rsidR="00F87670" w:rsidRPr="000B6277" w:rsidRDefault="00F87670" w:rsidP="0063333B">
      <w:pPr>
        <w:numPr>
          <w:ilvl w:val="0"/>
          <w:numId w:val="24"/>
        </w:numPr>
        <w:tabs>
          <w:tab w:val="left" w:pos="284"/>
        </w:tabs>
        <w:autoSpaceDN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lastRenderedPageBreak/>
        <w:t>Przyjęcie przedmiotu umowy wraz z dokumentacją odbędzie się na podstawie protokołu odbioru podpisanego przez upoważnionych przedstawicieli obu stron, zawierającego wszelkie ustalenia dokonane w toku odbioru, jak też terminy wyznaczone na usunięcie stwierdzonych przy odbiorze wad lub braków ilościowych.</w:t>
      </w:r>
    </w:p>
    <w:p w:rsidR="00F87670" w:rsidRPr="000B6277" w:rsidRDefault="00F87670" w:rsidP="0063333B">
      <w:pPr>
        <w:numPr>
          <w:ilvl w:val="0"/>
          <w:numId w:val="24"/>
        </w:numPr>
        <w:tabs>
          <w:tab w:val="left" w:pos="284"/>
        </w:tabs>
        <w:autoSpaceDN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Wykonawca przekaże Zamawiaj</w:t>
      </w:r>
      <w:r w:rsidRPr="000B6277">
        <w:rPr>
          <w:rFonts w:ascii="Bookman Old Style" w:eastAsia="TimesNewRoman" w:hAnsi="Bookman Old Style"/>
          <w:sz w:val="20"/>
          <w:szCs w:val="20"/>
        </w:rPr>
        <w:t>ą</w:t>
      </w:r>
      <w:r w:rsidRPr="000B6277">
        <w:rPr>
          <w:rFonts w:ascii="Bookman Old Style" w:hAnsi="Bookman Old Style"/>
          <w:sz w:val="20"/>
          <w:szCs w:val="20"/>
        </w:rPr>
        <w:t>cemu instrukcj</w:t>
      </w:r>
      <w:r w:rsidRPr="000B6277">
        <w:rPr>
          <w:rFonts w:ascii="Bookman Old Style" w:eastAsia="TimesNewRoman" w:hAnsi="Bookman Old Style"/>
          <w:sz w:val="20"/>
          <w:szCs w:val="20"/>
        </w:rPr>
        <w:t>ę</w:t>
      </w:r>
      <w:r w:rsidRPr="000B6277">
        <w:rPr>
          <w:rFonts w:ascii="Bookman Old Style" w:hAnsi="Bookman Old Style"/>
          <w:sz w:val="20"/>
          <w:szCs w:val="20"/>
        </w:rPr>
        <w:t xml:space="preserve"> obsługi przedmiotu umowy w j</w:t>
      </w:r>
      <w:r w:rsidRPr="000B6277">
        <w:rPr>
          <w:rFonts w:ascii="Bookman Old Style" w:eastAsia="TimesNewRoman" w:hAnsi="Bookman Old Style"/>
          <w:sz w:val="20"/>
          <w:szCs w:val="20"/>
        </w:rPr>
        <w:t>ę</w:t>
      </w:r>
      <w:r w:rsidRPr="000B6277">
        <w:rPr>
          <w:rFonts w:ascii="Bookman Old Style" w:hAnsi="Bookman Old Style"/>
          <w:sz w:val="20"/>
          <w:szCs w:val="20"/>
        </w:rPr>
        <w:t xml:space="preserve">zyku polskim. </w:t>
      </w:r>
    </w:p>
    <w:p w:rsidR="003F2B8E" w:rsidRPr="000B6277" w:rsidRDefault="00F87670" w:rsidP="0063333B">
      <w:pPr>
        <w:numPr>
          <w:ilvl w:val="0"/>
          <w:numId w:val="24"/>
        </w:numPr>
        <w:tabs>
          <w:tab w:val="left" w:pos="284"/>
        </w:tabs>
        <w:autoSpaceDN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Jeżeli w toku czynności odbioru zostaną stwierdzone wady lub braki ilościowe, to Zamawiającemu przy</w:t>
      </w:r>
      <w:r w:rsidR="003F2B8E" w:rsidRPr="000B6277">
        <w:rPr>
          <w:rFonts w:ascii="Bookman Old Style" w:hAnsi="Bookman Old Style"/>
          <w:sz w:val="20"/>
          <w:szCs w:val="20"/>
        </w:rPr>
        <w:t>sługują następujące uprawnienia:</w:t>
      </w:r>
    </w:p>
    <w:p w:rsidR="003F2B8E" w:rsidRPr="000B6277" w:rsidRDefault="00F87670" w:rsidP="0063333B">
      <w:pPr>
        <w:numPr>
          <w:ilvl w:val="1"/>
          <w:numId w:val="24"/>
        </w:numPr>
        <w:tabs>
          <w:tab w:val="left" w:pos="567"/>
        </w:tabs>
        <w:autoSpaceDN w:val="0"/>
        <w:spacing w:before="0" w:line="276" w:lineRule="auto"/>
        <w:ind w:left="567" w:hanging="283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jeżeli wady lub braki nadają się do usunięcia, może odmówić</w:t>
      </w:r>
      <w:r w:rsidR="003F2B8E" w:rsidRPr="000B6277">
        <w:rPr>
          <w:rFonts w:ascii="Bookman Old Style" w:hAnsi="Bookman Old Style"/>
          <w:sz w:val="20"/>
          <w:szCs w:val="20"/>
        </w:rPr>
        <w:t xml:space="preserve"> odbioru do czasu usunięcia wad;</w:t>
      </w:r>
    </w:p>
    <w:p w:rsidR="003F2B8E" w:rsidRPr="000B6277" w:rsidRDefault="00F87670" w:rsidP="0063333B">
      <w:pPr>
        <w:numPr>
          <w:ilvl w:val="1"/>
          <w:numId w:val="24"/>
        </w:numPr>
        <w:tabs>
          <w:tab w:val="left" w:pos="567"/>
        </w:tabs>
        <w:autoSpaceDN w:val="0"/>
        <w:spacing w:before="0" w:line="276" w:lineRule="auto"/>
        <w:ind w:left="567" w:hanging="283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jeżeli wady lub braki nie mogą być usunięte, a</w:t>
      </w:r>
      <w:r w:rsidR="0063333B">
        <w:rPr>
          <w:rFonts w:ascii="Bookman Old Style" w:hAnsi="Bookman Old Style"/>
          <w:sz w:val="20"/>
          <w:szCs w:val="20"/>
        </w:rPr>
        <w:t>:</w:t>
      </w:r>
    </w:p>
    <w:p w:rsidR="003F2B8E" w:rsidRPr="000B6277" w:rsidRDefault="00F87670" w:rsidP="0063333B">
      <w:pPr>
        <w:numPr>
          <w:ilvl w:val="2"/>
          <w:numId w:val="24"/>
        </w:numPr>
        <w:tabs>
          <w:tab w:val="left" w:pos="851"/>
        </w:tabs>
        <w:autoSpaceDN w:val="0"/>
        <w:spacing w:before="0" w:line="276" w:lineRule="auto"/>
        <w:ind w:left="851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nie uniemożliwiają one użytkowania przedmiotu odbioru zgodnie z przeznaczeniem, Zamawiający może obniżyć odpowiednio wynagrodzenie,</w:t>
      </w:r>
    </w:p>
    <w:p w:rsidR="00F87670" w:rsidRPr="000B6277" w:rsidRDefault="00F87670" w:rsidP="0063333B">
      <w:pPr>
        <w:numPr>
          <w:ilvl w:val="2"/>
          <w:numId w:val="24"/>
        </w:numPr>
        <w:tabs>
          <w:tab w:val="left" w:pos="851"/>
        </w:tabs>
        <w:autoSpaceDN w:val="0"/>
        <w:spacing w:before="0" w:line="276" w:lineRule="auto"/>
        <w:ind w:left="851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uniemożliwiają użytkowanie zgodne z przeznaczeniem Zamawiający może odstąpić od umowy.</w:t>
      </w:r>
    </w:p>
    <w:p w:rsidR="00F87670" w:rsidRPr="000B6277" w:rsidRDefault="00F87670" w:rsidP="0063333B">
      <w:pPr>
        <w:numPr>
          <w:ilvl w:val="0"/>
          <w:numId w:val="24"/>
        </w:numPr>
        <w:tabs>
          <w:tab w:val="left" w:pos="284"/>
        </w:tabs>
        <w:autoSpaceDN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W przypadku dostawy wadliwego przedmiotu umowy lub braków ilościowych, Wykonawca zobowiązuje się do niezwłocznej wymiany przedmiotu umowy na wolny od wad lub uzupełnienia stwierdzonych braków ilościowych - nie później niż w ciągu </w:t>
      </w:r>
      <w:r w:rsidR="003F2B8E" w:rsidRPr="000B6277">
        <w:rPr>
          <w:rFonts w:ascii="Bookman Old Style" w:hAnsi="Bookman Old Style"/>
          <w:sz w:val="20"/>
          <w:szCs w:val="20"/>
        </w:rPr>
        <w:t xml:space="preserve">7 </w:t>
      </w:r>
      <w:r w:rsidRPr="000B6277">
        <w:rPr>
          <w:rFonts w:ascii="Bookman Old Style" w:hAnsi="Bookman Old Style"/>
          <w:sz w:val="20"/>
          <w:szCs w:val="20"/>
        </w:rPr>
        <w:t>dni liczonych od dnia otrzymania zgłoszenia wadliwej dostawy lub stwierdzenia braków ilościowych.</w:t>
      </w:r>
    </w:p>
    <w:p w:rsidR="00F87670" w:rsidRPr="000B6277" w:rsidRDefault="00F87670" w:rsidP="0063333B">
      <w:pPr>
        <w:pStyle w:val="Tekstpodstawowy"/>
        <w:widowControl/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</w:rPr>
      </w:pP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  <w:r w:rsidRPr="000B6277">
        <w:rPr>
          <w:rFonts w:ascii="Bookman Old Style" w:hAnsi="Bookman Old Style"/>
          <w:b/>
          <w:sz w:val="20"/>
          <w:szCs w:val="20"/>
        </w:rPr>
        <w:t>§ 4.</w:t>
      </w:r>
    </w:p>
    <w:p w:rsidR="00F87670" w:rsidRPr="000B6277" w:rsidRDefault="00F87670" w:rsidP="0063333B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Płatność zostanie dokonana w formie przelewu, w terminie </w:t>
      </w:r>
      <w:r w:rsidR="0063333B">
        <w:rPr>
          <w:rFonts w:ascii="Bookman Old Style" w:hAnsi="Bookman Old Style"/>
          <w:b/>
          <w:sz w:val="20"/>
          <w:szCs w:val="20"/>
        </w:rPr>
        <w:t xml:space="preserve">……… </w:t>
      </w:r>
      <w:r w:rsidRPr="000259C7">
        <w:rPr>
          <w:rFonts w:ascii="Bookman Old Style" w:hAnsi="Bookman Old Style"/>
          <w:b/>
          <w:sz w:val="20"/>
          <w:szCs w:val="20"/>
        </w:rPr>
        <w:t>dni</w:t>
      </w:r>
      <w:r w:rsidRPr="000B6277">
        <w:rPr>
          <w:rFonts w:ascii="Bookman Old Style" w:hAnsi="Bookman Old Style"/>
          <w:sz w:val="20"/>
          <w:szCs w:val="20"/>
        </w:rPr>
        <w:t xml:space="preserve"> liczonych od dnia </w:t>
      </w:r>
      <w:r w:rsidR="003F2B8E" w:rsidRPr="000B6277">
        <w:rPr>
          <w:rFonts w:ascii="Bookman Old Style" w:hAnsi="Bookman Old Style"/>
          <w:sz w:val="20"/>
          <w:szCs w:val="20"/>
        </w:rPr>
        <w:t xml:space="preserve">wystawienia </w:t>
      </w:r>
      <w:r w:rsidRPr="000B6277">
        <w:rPr>
          <w:rFonts w:ascii="Bookman Old Style" w:hAnsi="Bookman Old Style"/>
          <w:sz w:val="20"/>
          <w:szCs w:val="20"/>
        </w:rPr>
        <w:t>faktury VAT, wystawionej na podstawie protokołu odbioru podpisanego przez Zamawiającego.</w:t>
      </w:r>
    </w:p>
    <w:p w:rsidR="00F87670" w:rsidRPr="000B6277" w:rsidRDefault="00F87670" w:rsidP="0063333B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Płatność zostanie dokonana na rachunek bankowy Wykonawcy wskazany na fakturze VAT.</w:t>
      </w:r>
    </w:p>
    <w:p w:rsidR="00F87670" w:rsidRPr="000B6277" w:rsidRDefault="00F87670" w:rsidP="0063333B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Za dzień zapłaty wynagrodzenia uważany będzie dzień obciążenia rachunku bankowego Zamawiającego.</w:t>
      </w:r>
    </w:p>
    <w:p w:rsidR="00F87670" w:rsidRPr="000B6277" w:rsidRDefault="00F87670" w:rsidP="0063333B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Wynikające z niniejszej umowy prawa i obowiązki Wykonawcy nie mogą być przenoszone na inne podmioty pod jakimkolwiek tytułem prawnym, chyba że Zamawiający wyrazi na to przeniesienie zgodę w formie pisemnej zastrzeżonej pod rygorem nieważności. </w:t>
      </w:r>
    </w:p>
    <w:p w:rsidR="00F87670" w:rsidRPr="000B6277" w:rsidRDefault="00F87670" w:rsidP="0063333B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Wynikające z niniejszej umowy prawa i obowiązki nie mogą być przenoszone na inne podmioty w wyniku wykonania umowy poręczenia albo innej umowy zmieniającej strony stosunku obligacyjnego, chyba że Zamawiający wyrazi na to przeniesienie zgodę w formie pisemnej zastrzeżonej pod rygorem nieważności.</w:t>
      </w: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  <w:r w:rsidRPr="000B6277">
        <w:rPr>
          <w:rFonts w:ascii="Bookman Old Style" w:hAnsi="Bookman Old Style"/>
          <w:b/>
          <w:sz w:val="20"/>
          <w:szCs w:val="20"/>
        </w:rPr>
        <w:t>§ 5.</w:t>
      </w:r>
    </w:p>
    <w:p w:rsidR="00F87670" w:rsidRPr="000B6277" w:rsidRDefault="00F87670" w:rsidP="0063333B">
      <w:pPr>
        <w:widowControl w:val="0"/>
        <w:numPr>
          <w:ilvl w:val="0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Wykonawca zobowiązuje się zapłacić Zamawiającemu kary umowne:</w:t>
      </w:r>
    </w:p>
    <w:p w:rsidR="00F87670" w:rsidRPr="000B6277" w:rsidRDefault="00F87670" w:rsidP="0063333B">
      <w:pPr>
        <w:widowControl w:val="0"/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before="0" w:line="276" w:lineRule="auto"/>
        <w:ind w:left="567" w:hanging="283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z tytułu odstąpienia od umowy z przyczyn, za które Wykonawca ponosi odpowiedzialność, w wysokości </w:t>
      </w:r>
      <w:r w:rsidR="003F2B8E" w:rsidRPr="000B6277">
        <w:rPr>
          <w:rFonts w:ascii="Bookman Old Style" w:hAnsi="Bookman Old Style"/>
          <w:sz w:val="20"/>
          <w:szCs w:val="20"/>
        </w:rPr>
        <w:t>5</w:t>
      </w:r>
      <w:r w:rsidRPr="000B6277">
        <w:rPr>
          <w:rFonts w:ascii="Bookman Old Style" w:hAnsi="Bookman Old Style"/>
          <w:sz w:val="20"/>
          <w:szCs w:val="20"/>
        </w:rPr>
        <w:t>% wynagrodzenia umownego brutto,</w:t>
      </w:r>
    </w:p>
    <w:p w:rsidR="00F87670" w:rsidRPr="000B6277" w:rsidRDefault="00F87670" w:rsidP="0063333B">
      <w:pPr>
        <w:widowControl w:val="0"/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before="0" w:line="276" w:lineRule="auto"/>
        <w:ind w:left="567" w:hanging="283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za każdy rozpoczęty dzień przekroczenia terminu dostawy, w wysokości </w:t>
      </w:r>
      <w:r w:rsidR="003F2B8E" w:rsidRPr="000B6277">
        <w:rPr>
          <w:rFonts w:ascii="Bookman Old Style" w:hAnsi="Bookman Old Style"/>
          <w:sz w:val="20"/>
          <w:szCs w:val="20"/>
        </w:rPr>
        <w:t>0,5</w:t>
      </w:r>
      <w:r w:rsidRPr="000B6277">
        <w:rPr>
          <w:rFonts w:ascii="Bookman Old Style" w:hAnsi="Bookman Old Style"/>
          <w:sz w:val="20"/>
          <w:szCs w:val="20"/>
        </w:rPr>
        <w:t>% wynagrodzenia umownego brutto.</w:t>
      </w:r>
    </w:p>
    <w:p w:rsidR="00F87670" w:rsidRPr="000B6277" w:rsidRDefault="00F87670" w:rsidP="0063333B">
      <w:pPr>
        <w:widowControl w:val="0"/>
        <w:numPr>
          <w:ilvl w:val="0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Zamawiający zobowiązuje się zapłacić dostawcy karę umowną z tytułu odstąpienia od umowy z przyczyn, za które Zamawiający ponosi odpowiedzialność, w wysokości </w:t>
      </w:r>
      <w:r w:rsidR="003F2B8E" w:rsidRPr="000B6277">
        <w:rPr>
          <w:rFonts w:ascii="Bookman Old Style" w:hAnsi="Bookman Old Style"/>
          <w:sz w:val="20"/>
          <w:szCs w:val="20"/>
        </w:rPr>
        <w:t>5</w:t>
      </w:r>
      <w:r w:rsidRPr="000B6277">
        <w:rPr>
          <w:rFonts w:ascii="Bookman Old Style" w:hAnsi="Bookman Old Style"/>
          <w:sz w:val="20"/>
          <w:szCs w:val="20"/>
        </w:rPr>
        <w:t>% łącznego wynagrodzenia ryczałtowego z tytułu realizacji przedmiotu umowy brutto.</w:t>
      </w:r>
    </w:p>
    <w:p w:rsidR="00F87670" w:rsidRPr="000B6277" w:rsidRDefault="00F87670" w:rsidP="0063333B">
      <w:pPr>
        <w:widowControl w:val="0"/>
        <w:numPr>
          <w:ilvl w:val="0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Wykonawca wyraża zgodę na potrącenie należnych Zamawiającemu kar umownych z wynagrodzenia z tytułu realizacji niniejszej umowy.</w:t>
      </w:r>
    </w:p>
    <w:p w:rsidR="00F87670" w:rsidRDefault="00F87670" w:rsidP="0063333B">
      <w:pPr>
        <w:widowControl w:val="0"/>
        <w:numPr>
          <w:ilvl w:val="0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W przypadku dokonania płatności po upływie terminu określonego w § 3 ust. 1 umowy, Wykonawca ma prawo naliczyć Zamawiającemu odsetki w wysokości ustawowej.</w:t>
      </w:r>
    </w:p>
    <w:p w:rsidR="00F457AB" w:rsidRPr="000B6277" w:rsidRDefault="00F457AB" w:rsidP="00F457AB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contextualSpacing/>
        <w:textAlignment w:val="baseline"/>
        <w:rPr>
          <w:rFonts w:ascii="Bookman Old Style" w:hAnsi="Bookman Old Style"/>
          <w:sz w:val="20"/>
          <w:szCs w:val="20"/>
        </w:rPr>
      </w:pPr>
    </w:p>
    <w:p w:rsidR="00F87670" w:rsidRPr="000B6277" w:rsidRDefault="00F87670" w:rsidP="0063333B">
      <w:pPr>
        <w:widowControl w:val="0"/>
        <w:numPr>
          <w:ilvl w:val="0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lastRenderedPageBreak/>
        <w:t>Strony zastrzegają sobie prawo dochodzenia odszkodowania uzupełniającego na zasadach ogólnych, jeśli kary umowne nie pokryją poniesionej szkody.</w:t>
      </w:r>
    </w:p>
    <w:p w:rsidR="00F87670" w:rsidRPr="000B6277" w:rsidRDefault="00F87670" w:rsidP="0063333B">
      <w:pPr>
        <w:widowControl w:val="0"/>
        <w:numPr>
          <w:ilvl w:val="0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W sytuacjach, o których mowa w ust. 1 pkt 2 oraz § 3 ust. 6, Zamawiający będzie miał nadto uprawnienie do nabycia u innego dostawcy, na koszt i ryzyko Wykonawcy taki sam przedmiot, zachowując w obu wypadkach roszczenie zapłatę kar umownych</w:t>
      </w:r>
      <w:r w:rsidR="00F457AB">
        <w:rPr>
          <w:rFonts w:ascii="Bookman Old Style" w:hAnsi="Bookman Old Style"/>
          <w:sz w:val="20"/>
          <w:szCs w:val="20"/>
        </w:rPr>
        <w:t xml:space="preserve">                            </w:t>
      </w:r>
      <w:r w:rsidRPr="000B6277">
        <w:rPr>
          <w:rFonts w:ascii="Bookman Old Style" w:hAnsi="Bookman Old Style"/>
          <w:sz w:val="20"/>
          <w:szCs w:val="20"/>
        </w:rPr>
        <w:t xml:space="preserve"> i o naprawienie szkody wynikłej ze zwłoki.</w:t>
      </w: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  <w:r w:rsidRPr="000B6277">
        <w:rPr>
          <w:rFonts w:ascii="Bookman Old Style" w:hAnsi="Bookman Old Style"/>
          <w:b/>
          <w:sz w:val="20"/>
          <w:szCs w:val="20"/>
        </w:rPr>
        <w:t>§ 6.</w:t>
      </w:r>
    </w:p>
    <w:p w:rsidR="00F87670" w:rsidRPr="000B6277" w:rsidRDefault="00F87670" w:rsidP="0063333B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426" w:hanging="426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Wykonawca, udziela zamawiającemu gwarancji na przedmiot umowy na okres </w:t>
      </w:r>
      <w:r w:rsidR="003F2B8E" w:rsidRPr="000B6277">
        <w:rPr>
          <w:rFonts w:ascii="Bookman Old Style" w:hAnsi="Bookman Old Style"/>
          <w:b/>
          <w:sz w:val="20"/>
          <w:szCs w:val="20"/>
        </w:rPr>
        <w:t xml:space="preserve">24 </w:t>
      </w:r>
      <w:r w:rsidRPr="000B6277">
        <w:rPr>
          <w:rFonts w:ascii="Bookman Old Style" w:hAnsi="Bookman Old Style"/>
          <w:b/>
          <w:sz w:val="20"/>
          <w:szCs w:val="20"/>
        </w:rPr>
        <w:t>miesięcy</w:t>
      </w:r>
      <w:r w:rsidRPr="000B6277">
        <w:rPr>
          <w:rFonts w:ascii="Bookman Old Style" w:hAnsi="Bookman Old Style"/>
          <w:sz w:val="20"/>
          <w:szCs w:val="20"/>
        </w:rPr>
        <w:t xml:space="preserve"> liczonych od dnia </w:t>
      </w:r>
      <w:r w:rsidR="0063333B">
        <w:rPr>
          <w:rFonts w:ascii="Bookman Old Style" w:hAnsi="Bookman Old Style"/>
          <w:sz w:val="20"/>
          <w:szCs w:val="20"/>
        </w:rPr>
        <w:t>protokolarnego przekazania przedmiotu umowy</w:t>
      </w:r>
      <w:r w:rsidRPr="000B6277">
        <w:rPr>
          <w:rFonts w:ascii="Bookman Old Style" w:hAnsi="Bookman Old Style"/>
          <w:sz w:val="20"/>
          <w:szCs w:val="20"/>
        </w:rPr>
        <w:t>.</w:t>
      </w:r>
    </w:p>
    <w:p w:rsidR="00F87670" w:rsidRPr="000B6277" w:rsidRDefault="00F87670" w:rsidP="0063333B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426" w:hanging="426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W okresie gwarancji wykonawca ma obowiązek bezpłatnego usunięcia wszelkich wad przedmiotu umowy w terminie </w:t>
      </w:r>
      <w:r w:rsidR="003F2B8E" w:rsidRPr="000B6277">
        <w:rPr>
          <w:rFonts w:ascii="Bookman Old Style" w:hAnsi="Bookman Old Style"/>
          <w:sz w:val="20"/>
          <w:szCs w:val="20"/>
        </w:rPr>
        <w:t xml:space="preserve">7 </w:t>
      </w:r>
      <w:r w:rsidRPr="000B6277">
        <w:rPr>
          <w:rFonts w:ascii="Bookman Old Style" w:hAnsi="Bookman Old Style"/>
          <w:sz w:val="20"/>
          <w:szCs w:val="20"/>
        </w:rPr>
        <w:t>dni, liczonych od dnia zgłoszenia.</w:t>
      </w:r>
    </w:p>
    <w:p w:rsidR="00F87670" w:rsidRPr="000B6277" w:rsidRDefault="00F87670" w:rsidP="0063333B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426" w:hanging="426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W przypadku niewywiązania się wykonawcy z obowiązku, o którym mowa w ust. 2, Zamawiający będzie miał uprawnienie do dokonania usunięcia wad na koszt i ryzyko wykonawcy. </w:t>
      </w:r>
    </w:p>
    <w:p w:rsidR="00F87670" w:rsidRPr="000B6277" w:rsidRDefault="00F87670" w:rsidP="0063333B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426" w:hanging="426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Gwarancją nie są objęte wady powstałe z przyczyn innych niż tkwiące w przedmiocie umowy, a w szczególności powstałe wskutek niewłaściwego użytkowania, niewłaściwej konserwacji, uszkodzeń mechanicznych, zdarzeń losowych.</w:t>
      </w:r>
    </w:p>
    <w:p w:rsidR="00F87670" w:rsidRPr="000B6277" w:rsidRDefault="00F87670" w:rsidP="0063333B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426" w:hanging="426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Z zastrzeżeniem ust. 3, wszelkie zmiany i naprawy przedmiotu umowy dokonane przez Zamawiającego bez zgody wykonawcy powodują utratę gwarancji.</w:t>
      </w:r>
    </w:p>
    <w:p w:rsidR="00F87670" w:rsidRPr="000B6277" w:rsidRDefault="00F87670" w:rsidP="0063333B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426" w:hanging="426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Jeżeli w wykonaniu niniejszej gwarancji wartość usuniętych wad przekroczy </w:t>
      </w:r>
      <w:r w:rsidR="003F2B8E" w:rsidRPr="000B6277">
        <w:rPr>
          <w:rFonts w:ascii="Bookman Old Style" w:hAnsi="Bookman Old Style"/>
          <w:sz w:val="20"/>
          <w:szCs w:val="20"/>
        </w:rPr>
        <w:t>30</w:t>
      </w:r>
      <w:r w:rsidRPr="000B6277">
        <w:rPr>
          <w:rFonts w:ascii="Bookman Old Style" w:hAnsi="Bookman Old Style"/>
          <w:sz w:val="20"/>
          <w:szCs w:val="20"/>
        </w:rPr>
        <w:t>% wartości przedmiotu umowy, termin gwarancji biegnie na nowo od chwili skutecznego usunięcia tychże wad.</w:t>
      </w:r>
    </w:p>
    <w:p w:rsidR="00F87670" w:rsidRPr="000B6277" w:rsidRDefault="00F87670" w:rsidP="0063333B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426" w:hanging="426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Okres gwarancji ulega przedłużeniu o czas, w ciągu którego zamawiający wskutek wad nie mógł w sposób pełny korzystać z przedmiotu umowy.</w:t>
      </w:r>
    </w:p>
    <w:p w:rsidR="00F87670" w:rsidRPr="000B6277" w:rsidRDefault="00F87670" w:rsidP="0063333B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426" w:hanging="426"/>
        <w:contextualSpacing/>
        <w:textAlignment w:val="baseline"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 xml:space="preserve">Zamawiający może dochodzić roszczeń wynikających z gwarancji także po upływie okresu gwarancji, jeżeli dokonał zgłoszenia wady przed jego upływem. </w:t>
      </w: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</w:p>
    <w:p w:rsidR="00F87670" w:rsidRPr="000B6277" w:rsidRDefault="00F87670" w:rsidP="0063333B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  <w:r w:rsidRPr="000B6277">
        <w:rPr>
          <w:rFonts w:ascii="Bookman Old Style" w:hAnsi="Bookman Old Style"/>
          <w:b/>
          <w:sz w:val="20"/>
          <w:szCs w:val="20"/>
        </w:rPr>
        <w:t>§ 7.</w:t>
      </w:r>
    </w:p>
    <w:p w:rsidR="00F87670" w:rsidRPr="000B6277" w:rsidRDefault="00F87670" w:rsidP="0063333B">
      <w:pPr>
        <w:widowControl w:val="0"/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We wszystkich kwestiach nieuregulowanych niniejszą umową zastosowanie mają postanowienia przepisów powszechnie obowiązującego prawa, a w szczególności Kodeksu cywilnego.</w:t>
      </w:r>
    </w:p>
    <w:p w:rsidR="00F87670" w:rsidRPr="000B6277" w:rsidRDefault="00F87670" w:rsidP="0063333B">
      <w:pPr>
        <w:widowControl w:val="0"/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Zmiana postanowień umowy może nastąpić wyłącznie za zgodą obu stron wyrażoną</w:t>
      </w:r>
      <w:r w:rsidR="0063333B">
        <w:rPr>
          <w:rFonts w:ascii="Bookman Old Style" w:hAnsi="Bookman Old Style"/>
          <w:sz w:val="20"/>
          <w:szCs w:val="20"/>
        </w:rPr>
        <w:t xml:space="preserve">                 </w:t>
      </w:r>
      <w:r w:rsidRPr="000B6277">
        <w:rPr>
          <w:rFonts w:ascii="Bookman Old Style" w:hAnsi="Bookman Old Style"/>
          <w:sz w:val="20"/>
          <w:szCs w:val="20"/>
        </w:rPr>
        <w:t xml:space="preserve"> w formie pisemnej pod rygorem nieważności.</w:t>
      </w:r>
    </w:p>
    <w:p w:rsidR="00F87670" w:rsidRPr="000B6277" w:rsidRDefault="00F87670" w:rsidP="0063333B">
      <w:pPr>
        <w:widowControl w:val="0"/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Spory, które mogą wyniknąć na tle wykonania umowy jeśli nie zostaną załatwione polubownie będzie rozstrzygał właściwy sąd dla Zamawiającego.</w:t>
      </w:r>
    </w:p>
    <w:p w:rsidR="00F87670" w:rsidRPr="000B6277" w:rsidRDefault="00F87670" w:rsidP="0063333B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0B6277">
        <w:rPr>
          <w:rFonts w:ascii="Bookman Old Style" w:hAnsi="Bookman Old Style"/>
          <w:sz w:val="20"/>
          <w:szCs w:val="20"/>
        </w:rPr>
        <w:t>Umowa została sporządzona w dwóch jednakowych egzemplarzach, jeden dla Zamawiającego i jeden dla Wykonawcy.</w:t>
      </w:r>
    </w:p>
    <w:p w:rsidR="005620B0" w:rsidRPr="000B6277" w:rsidRDefault="005620B0" w:rsidP="0063333B">
      <w:pPr>
        <w:spacing w:before="0" w:line="276" w:lineRule="auto"/>
        <w:contextualSpacing/>
        <w:rPr>
          <w:rFonts w:ascii="Bookman Old Style" w:hAnsi="Bookman Old Style"/>
          <w:sz w:val="20"/>
          <w:szCs w:val="20"/>
        </w:rPr>
      </w:pPr>
    </w:p>
    <w:p w:rsidR="003F2B8E" w:rsidRPr="000B6277" w:rsidRDefault="003F2B8E" w:rsidP="0063333B">
      <w:pPr>
        <w:spacing w:before="0" w:line="276" w:lineRule="auto"/>
        <w:contextualSpacing/>
        <w:rPr>
          <w:rFonts w:ascii="Bookman Old Style" w:hAnsi="Bookman Old Style"/>
          <w:sz w:val="20"/>
          <w:szCs w:val="20"/>
        </w:rPr>
      </w:pPr>
    </w:p>
    <w:p w:rsidR="003F2B8E" w:rsidRPr="000B6277" w:rsidRDefault="003F2B8E" w:rsidP="0063333B">
      <w:pPr>
        <w:spacing w:before="0" w:line="276" w:lineRule="auto"/>
        <w:contextualSpacing/>
        <w:rPr>
          <w:rFonts w:ascii="Bookman Old Style" w:hAnsi="Bookman Old Style"/>
          <w:sz w:val="20"/>
          <w:szCs w:val="20"/>
        </w:rPr>
      </w:pPr>
    </w:p>
    <w:p w:rsidR="003F2B8E" w:rsidRPr="000B6277" w:rsidRDefault="003F2B8E" w:rsidP="0063333B">
      <w:pPr>
        <w:spacing w:before="0" w:line="276" w:lineRule="auto"/>
        <w:contextualSpacing/>
        <w:rPr>
          <w:rFonts w:ascii="Bookman Old Style" w:hAnsi="Bookman Old Style"/>
          <w:sz w:val="20"/>
          <w:szCs w:val="20"/>
        </w:rPr>
      </w:pPr>
    </w:p>
    <w:p w:rsidR="003F2B8E" w:rsidRPr="003F2B8E" w:rsidRDefault="003F2B8E" w:rsidP="0063333B">
      <w:pPr>
        <w:spacing w:before="0" w:line="276" w:lineRule="auto"/>
        <w:ind w:firstLine="0"/>
        <w:contextualSpacing/>
        <w:rPr>
          <w:rFonts w:ascii="Bookman Old Style" w:hAnsi="Bookman Old Style"/>
          <w:b/>
          <w:sz w:val="24"/>
        </w:rPr>
      </w:pPr>
      <w:r w:rsidRPr="003F2B8E">
        <w:rPr>
          <w:rFonts w:ascii="Bookman Old Style" w:hAnsi="Bookman Old Style"/>
          <w:b/>
          <w:sz w:val="24"/>
        </w:rPr>
        <w:t xml:space="preserve">ZAMAWIAJĄCY </w:t>
      </w:r>
      <w:r w:rsidRPr="003F2B8E">
        <w:rPr>
          <w:rFonts w:ascii="Bookman Old Style" w:hAnsi="Bookman Old Style"/>
          <w:b/>
          <w:sz w:val="24"/>
        </w:rPr>
        <w:tab/>
      </w:r>
      <w:r w:rsidRPr="003F2B8E">
        <w:rPr>
          <w:rFonts w:ascii="Bookman Old Style" w:hAnsi="Bookman Old Style"/>
          <w:b/>
          <w:sz w:val="24"/>
        </w:rPr>
        <w:tab/>
      </w:r>
      <w:r w:rsidRPr="003F2B8E">
        <w:rPr>
          <w:rFonts w:ascii="Bookman Old Style" w:hAnsi="Bookman Old Style"/>
          <w:b/>
          <w:sz w:val="24"/>
        </w:rPr>
        <w:tab/>
      </w:r>
      <w:r w:rsidRPr="003F2B8E">
        <w:rPr>
          <w:rFonts w:ascii="Bookman Old Style" w:hAnsi="Bookman Old Style"/>
          <w:b/>
          <w:sz w:val="24"/>
        </w:rPr>
        <w:tab/>
      </w:r>
      <w:r w:rsidRPr="003F2B8E">
        <w:rPr>
          <w:rFonts w:ascii="Bookman Old Style" w:hAnsi="Bookman Old Style"/>
          <w:b/>
          <w:sz w:val="24"/>
        </w:rPr>
        <w:tab/>
      </w:r>
      <w:r w:rsidRPr="003F2B8E">
        <w:rPr>
          <w:rFonts w:ascii="Bookman Old Style" w:hAnsi="Bookman Old Style"/>
          <w:b/>
          <w:sz w:val="24"/>
        </w:rPr>
        <w:tab/>
      </w:r>
      <w:r w:rsidRPr="003F2B8E">
        <w:rPr>
          <w:rFonts w:ascii="Bookman Old Style" w:hAnsi="Bookman Old Style"/>
          <w:b/>
          <w:sz w:val="24"/>
        </w:rPr>
        <w:tab/>
        <w:t>WYKONAWCA</w:t>
      </w:r>
    </w:p>
    <w:sectPr w:rsidR="003F2B8E" w:rsidRPr="003F2B8E" w:rsidSect="00014667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8AD" w:rsidRDefault="006718AD" w:rsidP="004D38F5">
      <w:r>
        <w:separator/>
      </w:r>
    </w:p>
  </w:endnote>
  <w:endnote w:type="continuationSeparator" w:id="0">
    <w:p w:rsidR="006718AD" w:rsidRDefault="006718AD" w:rsidP="004D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7A" w:rsidRDefault="008A0700">
    <w:pPr>
      <w:pStyle w:val="Stopka"/>
      <w:framePr w:wrap="auto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 w:rsidR="00D42C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7F7A" w:rsidRDefault="006718AD">
    <w:pPr>
      <w:pStyle w:val="Stopka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7A" w:rsidRPr="00C4277D" w:rsidRDefault="00590592" w:rsidP="00C4277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>
      <w:rPr>
        <w:rFonts w:asciiTheme="majorHAnsi" w:hAnsiTheme="majorHAnsi"/>
        <w:i/>
      </w:rPr>
      <w:t>W</w:t>
    </w:r>
    <w:r w:rsidR="00C4277D" w:rsidRPr="00C4277D">
      <w:rPr>
        <w:rFonts w:asciiTheme="majorHAnsi" w:hAnsiTheme="majorHAnsi"/>
        <w:i/>
      </w:rPr>
      <w:t xml:space="preserve">niosek nr </w:t>
    </w:r>
    <w:r w:rsidR="00FC54A8">
      <w:rPr>
        <w:rFonts w:asciiTheme="majorHAnsi" w:hAnsiTheme="majorHAnsi"/>
        <w:i/>
      </w:rPr>
      <w:t>6</w:t>
    </w:r>
    <w:r>
      <w:rPr>
        <w:rFonts w:asciiTheme="majorHAnsi" w:hAnsiTheme="majorHAnsi"/>
        <w:i/>
      </w:rPr>
      <w:t>/</w:t>
    </w:r>
    <w:r w:rsidR="00657197">
      <w:rPr>
        <w:rFonts w:asciiTheme="majorHAnsi" w:hAnsiTheme="majorHAnsi"/>
        <w:i/>
      </w:rPr>
      <w:t>0</w:t>
    </w:r>
    <w:r w:rsidR="00FC54A8">
      <w:rPr>
        <w:rFonts w:asciiTheme="majorHAnsi" w:hAnsiTheme="majorHAnsi"/>
        <w:i/>
      </w:rPr>
      <w:t>4</w:t>
    </w:r>
    <w:r w:rsidR="003014BE">
      <w:rPr>
        <w:rFonts w:asciiTheme="majorHAnsi" w:hAnsiTheme="majorHAnsi"/>
        <w:i/>
      </w:rPr>
      <w:t>/201</w:t>
    </w:r>
    <w:r w:rsidR="0063333B">
      <w:rPr>
        <w:rFonts w:asciiTheme="majorHAnsi" w:hAnsiTheme="majorHAnsi"/>
        <w:i/>
      </w:rPr>
      <w:t>5</w:t>
    </w:r>
    <w:r w:rsidR="00C4277D" w:rsidRPr="00C4277D">
      <w:rPr>
        <w:rFonts w:asciiTheme="majorHAnsi" w:hAnsiTheme="majorHAnsi"/>
        <w:i/>
      </w:rPr>
      <w:ptab w:relativeTo="margin" w:alignment="right" w:leader="none"/>
    </w:r>
    <w:r w:rsidR="00C4277D" w:rsidRPr="00C4277D">
      <w:rPr>
        <w:rFonts w:asciiTheme="majorHAnsi" w:hAnsiTheme="majorHAnsi"/>
        <w:i/>
      </w:rPr>
      <w:t xml:space="preserve">Strona </w:t>
    </w:r>
    <w:r w:rsidR="008A0700" w:rsidRPr="00C4277D">
      <w:rPr>
        <w:rFonts w:asciiTheme="majorHAnsi" w:hAnsiTheme="majorHAnsi"/>
        <w:i/>
      </w:rPr>
      <w:fldChar w:fldCharType="begin"/>
    </w:r>
    <w:r w:rsidR="00C4277D" w:rsidRPr="00C4277D">
      <w:rPr>
        <w:rFonts w:asciiTheme="majorHAnsi" w:hAnsiTheme="majorHAnsi"/>
        <w:i/>
      </w:rPr>
      <w:instrText xml:space="preserve"> PAGE   \* MERGEFORMAT </w:instrText>
    </w:r>
    <w:r w:rsidR="008A0700" w:rsidRPr="00C4277D">
      <w:rPr>
        <w:rFonts w:asciiTheme="majorHAnsi" w:hAnsiTheme="majorHAnsi"/>
        <w:i/>
      </w:rPr>
      <w:fldChar w:fldCharType="separate"/>
    </w:r>
    <w:r w:rsidR="00FC54A8">
      <w:rPr>
        <w:rFonts w:asciiTheme="majorHAnsi" w:hAnsiTheme="majorHAnsi"/>
        <w:i/>
        <w:noProof/>
      </w:rPr>
      <w:t>3</w:t>
    </w:r>
    <w:r w:rsidR="008A0700" w:rsidRPr="00C4277D">
      <w:rPr>
        <w:rFonts w:asciiTheme="majorHAnsi" w:hAnsiTheme="majorHAnsi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8AD" w:rsidRDefault="006718AD" w:rsidP="004D38F5">
      <w:r>
        <w:separator/>
      </w:r>
    </w:p>
  </w:footnote>
  <w:footnote w:type="continuationSeparator" w:id="0">
    <w:p w:rsidR="006718AD" w:rsidRDefault="006718AD" w:rsidP="004D3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7AB" w:rsidRDefault="00F457AB" w:rsidP="00F457AB">
    <w:pPr>
      <w:pStyle w:val="Nagwek"/>
      <w:pBdr>
        <w:bottom w:val="thickThinSmallGap" w:sz="24" w:space="1" w:color="622423" w:themeColor="accent2" w:themeShade="7F"/>
      </w:pBdr>
      <w:jc w:val="right"/>
      <w:rPr>
        <w:rFonts w:asciiTheme="majorHAnsi" w:eastAsiaTheme="majorEastAsia" w:hAnsiTheme="majorHAnsi" w:cstheme="majorBidi"/>
        <w:i/>
        <w:sz w:val="16"/>
        <w:szCs w:val="32"/>
      </w:rPr>
    </w:pPr>
    <w:r>
      <w:rPr>
        <w:rFonts w:asciiTheme="majorHAnsi" w:eastAsiaTheme="majorEastAsia" w:hAnsiTheme="majorHAnsi" w:cstheme="majorBidi"/>
        <w:i/>
        <w:sz w:val="16"/>
        <w:szCs w:val="32"/>
      </w:rPr>
      <w:t>Załącznik nr 3</w:t>
    </w:r>
  </w:p>
  <w:p w:rsidR="00F457AB" w:rsidRPr="00F457AB" w:rsidRDefault="00F457AB" w:rsidP="00F457AB">
    <w:pPr>
      <w:pStyle w:val="Nagwek"/>
      <w:pBdr>
        <w:bottom w:val="thickThinSmallGap" w:sz="24" w:space="1" w:color="622423" w:themeColor="accent2" w:themeShade="7F"/>
      </w:pBdr>
      <w:jc w:val="right"/>
      <w:rPr>
        <w:rFonts w:asciiTheme="majorHAnsi" w:eastAsiaTheme="majorEastAsia" w:hAnsiTheme="majorHAnsi" w:cstheme="majorBidi"/>
        <w:i/>
        <w:sz w:val="16"/>
        <w:szCs w:val="32"/>
      </w:rPr>
    </w:pPr>
    <w:r>
      <w:rPr>
        <w:rFonts w:asciiTheme="majorHAnsi" w:eastAsiaTheme="majorEastAsia" w:hAnsiTheme="majorHAnsi" w:cstheme="majorBidi"/>
        <w:i/>
        <w:sz w:val="16"/>
        <w:szCs w:val="32"/>
      </w:rPr>
      <w:t>do zapytania ofertowego</w:t>
    </w:r>
  </w:p>
  <w:sdt>
    <w:sdtPr>
      <w:rPr>
        <w:rFonts w:asciiTheme="majorHAnsi" w:eastAsiaTheme="majorEastAsia" w:hAnsiTheme="majorHAnsi" w:cstheme="majorBidi"/>
        <w:b/>
        <w:i/>
        <w:sz w:val="20"/>
        <w:szCs w:val="32"/>
      </w:rPr>
      <w:alias w:val="Tytuł"/>
      <w:id w:val="77738743"/>
      <w:placeholder>
        <w:docPart w:val="CF544C365C0B4E7E8243386A4CAD422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457AB" w:rsidRPr="00F457AB" w:rsidRDefault="00F457AB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i/>
            <w:sz w:val="20"/>
            <w:szCs w:val="32"/>
          </w:rPr>
        </w:pPr>
        <w:r>
          <w:rPr>
            <w:rFonts w:asciiTheme="majorHAnsi" w:eastAsiaTheme="majorEastAsia" w:hAnsiTheme="majorHAnsi" w:cstheme="majorBidi"/>
            <w:b/>
            <w:i/>
            <w:sz w:val="20"/>
            <w:szCs w:val="32"/>
          </w:rPr>
          <w:t>U</w:t>
        </w:r>
        <w:r w:rsidRPr="00F457AB">
          <w:rPr>
            <w:rFonts w:asciiTheme="majorHAnsi" w:eastAsiaTheme="majorEastAsia" w:hAnsiTheme="majorHAnsi" w:cstheme="majorBidi"/>
            <w:b/>
            <w:i/>
            <w:sz w:val="20"/>
            <w:szCs w:val="32"/>
          </w:rPr>
          <w:t>mow</w:t>
        </w:r>
        <w:r>
          <w:rPr>
            <w:rFonts w:asciiTheme="majorHAnsi" w:eastAsiaTheme="majorEastAsia" w:hAnsiTheme="majorHAnsi" w:cstheme="majorBidi"/>
            <w:b/>
            <w:i/>
            <w:sz w:val="20"/>
            <w:szCs w:val="32"/>
          </w:rPr>
          <w:t>a</w:t>
        </w:r>
        <w:r w:rsidRPr="00F457AB">
          <w:rPr>
            <w:rFonts w:asciiTheme="majorHAnsi" w:eastAsiaTheme="majorEastAsia" w:hAnsiTheme="majorHAnsi" w:cstheme="majorBidi"/>
            <w:b/>
            <w:i/>
            <w:sz w:val="20"/>
            <w:szCs w:val="32"/>
          </w:rPr>
          <w:t xml:space="preserve"> nr DZP/W/……/2015</w:t>
        </w:r>
      </w:p>
    </w:sdtContent>
  </w:sdt>
  <w:p w:rsidR="00C4277D" w:rsidRDefault="00C427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EED47FE"/>
    <w:multiLevelType w:val="singleLevel"/>
    <w:tmpl w:val="42FE6950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2">
    <w:nsid w:val="12805AD7"/>
    <w:multiLevelType w:val="hybridMultilevel"/>
    <w:tmpl w:val="15547F8A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FEAA7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">
    <w:nsid w:val="13A71C3B"/>
    <w:multiLevelType w:val="singleLevel"/>
    <w:tmpl w:val="5EFC7A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z w:val="20"/>
        <w:szCs w:val="24"/>
        <w:u w:val="none"/>
      </w:rPr>
    </w:lvl>
  </w:abstractNum>
  <w:abstractNum w:abstractNumId="4">
    <w:nsid w:val="1DEB0034"/>
    <w:multiLevelType w:val="singleLevel"/>
    <w:tmpl w:val="062ADF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Theme="minorEastAsia" w:hAnsi="Bookman Old Style" w:cstheme="minorBidi"/>
        <w:b w:val="0"/>
        <w:i w:val="0"/>
        <w:sz w:val="21"/>
        <w:szCs w:val="21"/>
        <w:u w:val="none"/>
      </w:rPr>
    </w:lvl>
  </w:abstractNum>
  <w:abstractNum w:abstractNumId="5">
    <w:nsid w:val="1F733C76"/>
    <w:multiLevelType w:val="hybridMultilevel"/>
    <w:tmpl w:val="124EAF2C"/>
    <w:lvl w:ilvl="0" w:tplc="9CAC1DF6">
      <w:start w:val="1"/>
      <w:numFmt w:val="decimal"/>
      <w:lvlText w:val="%1."/>
      <w:lvlJc w:val="left"/>
      <w:pPr>
        <w:ind w:left="360" w:hanging="360"/>
      </w:pPr>
      <w:rPr>
        <w:rFonts w:ascii="Bookman Old Style" w:eastAsiaTheme="minorEastAsia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D31E5A"/>
    <w:multiLevelType w:val="singleLevel"/>
    <w:tmpl w:val="975896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7">
    <w:nsid w:val="2477103E"/>
    <w:multiLevelType w:val="hybridMultilevel"/>
    <w:tmpl w:val="CF42B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72302B"/>
    <w:multiLevelType w:val="hybridMultilevel"/>
    <w:tmpl w:val="E0EE8A0C"/>
    <w:lvl w:ilvl="0" w:tplc="5FBC37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A0988"/>
    <w:multiLevelType w:val="hybridMultilevel"/>
    <w:tmpl w:val="907AFE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F23092D"/>
    <w:multiLevelType w:val="hybridMultilevel"/>
    <w:tmpl w:val="31EA64D4"/>
    <w:lvl w:ilvl="0" w:tplc="77C687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D78ED"/>
    <w:multiLevelType w:val="hybridMultilevel"/>
    <w:tmpl w:val="E98C5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A53D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21389"/>
    <w:multiLevelType w:val="hybridMultilevel"/>
    <w:tmpl w:val="C3D2E1CC"/>
    <w:lvl w:ilvl="0" w:tplc="DF7AF9E8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60431E"/>
    <w:multiLevelType w:val="hybridMultilevel"/>
    <w:tmpl w:val="0B3E8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8B175C"/>
    <w:multiLevelType w:val="hybridMultilevel"/>
    <w:tmpl w:val="CBBA2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D6231"/>
    <w:multiLevelType w:val="hybridMultilevel"/>
    <w:tmpl w:val="89A26DAE"/>
    <w:lvl w:ilvl="0" w:tplc="31F4B4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6221BC"/>
    <w:multiLevelType w:val="hybridMultilevel"/>
    <w:tmpl w:val="B3A2D2E2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7">
    <w:nsid w:val="709133F6"/>
    <w:multiLevelType w:val="multilevel"/>
    <w:tmpl w:val="A6327E2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17E50DF"/>
    <w:multiLevelType w:val="singleLevel"/>
    <w:tmpl w:val="21D0A3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19">
    <w:nsid w:val="73CE6FC6"/>
    <w:multiLevelType w:val="hybridMultilevel"/>
    <w:tmpl w:val="BFF01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46570A"/>
    <w:multiLevelType w:val="hybridMultilevel"/>
    <w:tmpl w:val="1A441E5A"/>
    <w:lvl w:ilvl="0" w:tplc="CC0473BE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511AF"/>
    <w:multiLevelType w:val="hybridMultilevel"/>
    <w:tmpl w:val="81586AF6"/>
    <w:lvl w:ilvl="0" w:tplc="BDF4E45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man Old Style" w:eastAsia="Times New Roman" w:hAnsi="Bookman Old Style" w:cs="Times New Roman"/>
        <w:b w:val="0"/>
        <w:sz w:val="19"/>
        <w:szCs w:val="22"/>
      </w:rPr>
    </w:lvl>
    <w:lvl w:ilvl="1" w:tplc="33A821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1A56C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E8888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AFAFD2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D853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4E7F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8477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78E9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6A97592"/>
    <w:multiLevelType w:val="hybridMultilevel"/>
    <w:tmpl w:val="43244014"/>
    <w:lvl w:ilvl="0" w:tplc="9CDADFC8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A3470CD"/>
    <w:multiLevelType w:val="hybridMultilevel"/>
    <w:tmpl w:val="1C5099C4"/>
    <w:lvl w:ilvl="0" w:tplc="69A8E7C6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556D87"/>
    <w:multiLevelType w:val="hybridMultilevel"/>
    <w:tmpl w:val="5E5A32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913FFF"/>
    <w:multiLevelType w:val="hybridMultilevel"/>
    <w:tmpl w:val="F9E0C276"/>
    <w:lvl w:ilvl="0" w:tplc="9C1A34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17"/>
  </w:num>
  <w:num w:numId="5">
    <w:abstractNumId w:val="13"/>
  </w:num>
  <w:num w:numId="6">
    <w:abstractNumId w:val="14"/>
  </w:num>
  <w:num w:numId="7">
    <w:abstractNumId w:val="11"/>
  </w:num>
  <w:num w:numId="8">
    <w:abstractNumId w:val="5"/>
  </w:num>
  <w:num w:numId="9">
    <w:abstractNumId w:val="19"/>
  </w:num>
  <w:num w:numId="10">
    <w:abstractNumId w:val="23"/>
  </w:num>
  <w:num w:numId="11">
    <w:abstractNumId w:val="9"/>
  </w:num>
  <w:num w:numId="12">
    <w:abstractNumId w:val="8"/>
  </w:num>
  <w:num w:numId="13">
    <w:abstractNumId w:val="0"/>
  </w:num>
  <w:num w:numId="14">
    <w:abstractNumId w:val="1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7"/>
  </w:num>
  <w:num w:numId="20">
    <w:abstractNumId w:val="15"/>
  </w:num>
  <w:num w:numId="21">
    <w:abstractNumId w:val="18"/>
  </w:num>
  <w:num w:numId="22">
    <w:abstractNumId w:val="6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"/>
  </w:num>
  <w:num w:numId="26">
    <w:abstractNumId w:val="16"/>
  </w:num>
  <w:num w:numId="27">
    <w:abstractNumId w:val="2"/>
  </w:num>
  <w:num w:numId="28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B54585"/>
    <w:rsid w:val="00007881"/>
    <w:rsid w:val="00014667"/>
    <w:rsid w:val="000259C7"/>
    <w:rsid w:val="000606D6"/>
    <w:rsid w:val="0006423B"/>
    <w:rsid w:val="000956B8"/>
    <w:rsid w:val="000B6277"/>
    <w:rsid w:val="000E0281"/>
    <w:rsid w:val="000F698F"/>
    <w:rsid w:val="00110A93"/>
    <w:rsid w:val="00131245"/>
    <w:rsid w:val="00137CD8"/>
    <w:rsid w:val="001505F4"/>
    <w:rsid w:val="00164D5B"/>
    <w:rsid w:val="001A2751"/>
    <w:rsid w:val="001A2D58"/>
    <w:rsid w:val="001A7A25"/>
    <w:rsid w:val="001B2177"/>
    <w:rsid w:val="001D7987"/>
    <w:rsid w:val="001E6501"/>
    <w:rsid w:val="00206C0B"/>
    <w:rsid w:val="002076AD"/>
    <w:rsid w:val="00273DF0"/>
    <w:rsid w:val="00281DAF"/>
    <w:rsid w:val="002837F0"/>
    <w:rsid w:val="00287AB6"/>
    <w:rsid w:val="00293C45"/>
    <w:rsid w:val="002B6A22"/>
    <w:rsid w:val="002F01D9"/>
    <w:rsid w:val="002F5777"/>
    <w:rsid w:val="003014BE"/>
    <w:rsid w:val="00303950"/>
    <w:rsid w:val="00330A3A"/>
    <w:rsid w:val="003455ED"/>
    <w:rsid w:val="00365ABA"/>
    <w:rsid w:val="00375989"/>
    <w:rsid w:val="00384665"/>
    <w:rsid w:val="003A0787"/>
    <w:rsid w:val="003B3374"/>
    <w:rsid w:val="003D1D62"/>
    <w:rsid w:val="003D4AE0"/>
    <w:rsid w:val="003E7F31"/>
    <w:rsid w:val="003F2B8E"/>
    <w:rsid w:val="003F3776"/>
    <w:rsid w:val="003F718E"/>
    <w:rsid w:val="00410510"/>
    <w:rsid w:val="0041113F"/>
    <w:rsid w:val="004304A8"/>
    <w:rsid w:val="00432899"/>
    <w:rsid w:val="00435035"/>
    <w:rsid w:val="004479BB"/>
    <w:rsid w:val="00484244"/>
    <w:rsid w:val="00484930"/>
    <w:rsid w:val="00491FBF"/>
    <w:rsid w:val="004965B8"/>
    <w:rsid w:val="004C5F5C"/>
    <w:rsid w:val="004C6C72"/>
    <w:rsid w:val="004D38F5"/>
    <w:rsid w:val="004E4DDF"/>
    <w:rsid w:val="004F6A69"/>
    <w:rsid w:val="005100D5"/>
    <w:rsid w:val="00546E53"/>
    <w:rsid w:val="00553616"/>
    <w:rsid w:val="005539B6"/>
    <w:rsid w:val="005620B0"/>
    <w:rsid w:val="005655B9"/>
    <w:rsid w:val="005836C9"/>
    <w:rsid w:val="0058626D"/>
    <w:rsid w:val="00590592"/>
    <w:rsid w:val="005A16B2"/>
    <w:rsid w:val="005C47F2"/>
    <w:rsid w:val="005E75F0"/>
    <w:rsid w:val="0061405E"/>
    <w:rsid w:val="0062048B"/>
    <w:rsid w:val="00625FA5"/>
    <w:rsid w:val="0063333B"/>
    <w:rsid w:val="006403A1"/>
    <w:rsid w:val="00645C18"/>
    <w:rsid w:val="00647869"/>
    <w:rsid w:val="00657197"/>
    <w:rsid w:val="006718AD"/>
    <w:rsid w:val="0068106E"/>
    <w:rsid w:val="00683B6D"/>
    <w:rsid w:val="00686EC2"/>
    <w:rsid w:val="00697DC4"/>
    <w:rsid w:val="006A1058"/>
    <w:rsid w:val="006A4E3A"/>
    <w:rsid w:val="00715F47"/>
    <w:rsid w:val="00717BA1"/>
    <w:rsid w:val="007243C0"/>
    <w:rsid w:val="0073363F"/>
    <w:rsid w:val="007556AE"/>
    <w:rsid w:val="00781BAA"/>
    <w:rsid w:val="007B5243"/>
    <w:rsid w:val="007B59C1"/>
    <w:rsid w:val="007C064E"/>
    <w:rsid w:val="007E3E30"/>
    <w:rsid w:val="00812B06"/>
    <w:rsid w:val="00836531"/>
    <w:rsid w:val="0085141C"/>
    <w:rsid w:val="008727E7"/>
    <w:rsid w:val="008922B7"/>
    <w:rsid w:val="008A0700"/>
    <w:rsid w:val="008A1753"/>
    <w:rsid w:val="00910075"/>
    <w:rsid w:val="009172B8"/>
    <w:rsid w:val="00946731"/>
    <w:rsid w:val="00963F24"/>
    <w:rsid w:val="009966FE"/>
    <w:rsid w:val="009A7DA2"/>
    <w:rsid w:val="009E09B2"/>
    <w:rsid w:val="009E648C"/>
    <w:rsid w:val="00A106C7"/>
    <w:rsid w:val="00A21D5A"/>
    <w:rsid w:val="00A30A13"/>
    <w:rsid w:val="00A34D3C"/>
    <w:rsid w:val="00A534A8"/>
    <w:rsid w:val="00A541E0"/>
    <w:rsid w:val="00A74105"/>
    <w:rsid w:val="00AB70D5"/>
    <w:rsid w:val="00AB715D"/>
    <w:rsid w:val="00AE3D4C"/>
    <w:rsid w:val="00AE54DF"/>
    <w:rsid w:val="00AE73BC"/>
    <w:rsid w:val="00B144C8"/>
    <w:rsid w:val="00B22420"/>
    <w:rsid w:val="00B23E7C"/>
    <w:rsid w:val="00B26B1E"/>
    <w:rsid w:val="00B3465E"/>
    <w:rsid w:val="00B51951"/>
    <w:rsid w:val="00B54585"/>
    <w:rsid w:val="00B606C3"/>
    <w:rsid w:val="00B65BD3"/>
    <w:rsid w:val="00BB755C"/>
    <w:rsid w:val="00BD56B5"/>
    <w:rsid w:val="00BE063F"/>
    <w:rsid w:val="00BF38DC"/>
    <w:rsid w:val="00BF3907"/>
    <w:rsid w:val="00C128BA"/>
    <w:rsid w:val="00C16AEB"/>
    <w:rsid w:val="00C4277D"/>
    <w:rsid w:val="00C4706A"/>
    <w:rsid w:val="00C51691"/>
    <w:rsid w:val="00C53DAE"/>
    <w:rsid w:val="00C6625F"/>
    <w:rsid w:val="00C85352"/>
    <w:rsid w:val="00C958AE"/>
    <w:rsid w:val="00CA17AE"/>
    <w:rsid w:val="00CB2CDD"/>
    <w:rsid w:val="00CC4F10"/>
    <w:rsid w:val="00CC7C49"/>
    <w:rsid w:val="00CD1EA4"/>
    <w:rsid w:val="00CD757B"/>
    <w:rsid w:val="00CE2552"/>
    <w:rsid w:val="00CF159A"/>
    <w:rsid w:val="00D00E70"/>
    <w:rsid w:val="00D07477"/>
    <w:rsid w:val="00D1284A"/>
    <w:rsid w:val="00D17BC1"/>
    <w:rsid w:val="00D42C55"/>
    <w:rsid w:val="00D84044"/>
    <w:rsid w:val="00D91723"/>
    <w:rsid w:val="00DD545C"/>
    <w:rsid w:val="00DE41D8"/>
    <w:rsid w:val="00DE4DF9"/>
    <w:rsid w:val="00DF0215"/>
    <w:rsid w:val="00E509D9"/>
    <w:rsid w:val="00E61481"/>
    <w:rsid w:val="00E6400A"/>
    <w:rsid w:val="00E67927"/>
    <w:rsid w:val="00E72540"/>
    <w:rsid w:val="00EA3414"/>
    <w:rsid w:val="00EB1559"/>
    <w:rsid w:val="00EB32FF"/>
    <w:rsid w:val="00ED2C97"/>
    <w:rsid w:val="00EF0C4C"/>
    <w:rsid w:val="00F04F38"/>
    <w:rsid w:val="00F457AB"/>
    <w:rsid w:val="00F45DA4"/>
    <w:rsid w:val="00F5112B"/>
    <w:rsid w:val="00F63DDA"/>
    <w:rsid w:val="00F67AD2"/>
    <w:rsid w:val="00F87670"/>
    <w:rsid w:val="00FC0444"/>
    <w:rsid w:val="00FC4049"/>
    <w:rsid w:val="00FC54A8"/>
    <w:rsid w:val="00FC7BDA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60"/>
        <w:ind w:left="374" w:hanging="37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5458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5458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B5458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458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54585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4585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B54585"/>
    <w:rPr>
      <w:sz w:val="20"/>
    </w:rPr>
  </w:style>
  <w:style w:type="paragraph" w:styleId="Tekstblokowy">
    <w:name w:val="Block Text"/>
    <w:basedOn w:val="Normalny"/>
    <w:rsid w:val="00B54585"/>
    <w:pPr>
      <w:ind w:left="360" w:right="-1" w:hanging="360"/>
    </w:pPr>
    <w:rPr>
      <w:rFonts w:ascii="Times New Roman" w:eastAsia="Times New Roman" w:hAnsi="Times New Roman" w:cs="Times New Roman"/>
      <w:sz w:val="26"/>
      <w:szCs w:val="20"/>
    </w:rPr>
  </w:style>
  <w:style w:type="paragraph" w:styleId="Tekstpodstawowy3">
    <w:name w:val="Body Text 3"/>
    <w:basedOn w:val="Normalny"/>
    <w:link w:val="Tekstpodstawowy3Znak"/>
    <w:rsid w:val="00B54585"/>
    <w:pPr>
      <w:spacing w:line="240" w:lineRule="atLeast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54585"/>
    <w:rPr>
      <w:rFonts w:ascii="Times New Roman" w:eastAsia="Times New Roman" w:hAnsi="Times New Roman" w:cs="Times New Roman"/>
      <w:sz w:val="26"/>
      <w:szCs w:val="20"/>
    </w:rPr>
  </w:style>
  <w:style w:type="paragraph" w:customStyle="1" w:styleId="Normalny15pt">
    <w:name w:val="Normalny + 15 pt"/>
    <w:basedOn w:val="Normalny"/>
    <w:rsid w:val="00B54585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F02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77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4277D"/>
  </w:style>
  <w:style w:type="paragraph" w:styleId="Tekstdymka">
    <w:name w:val="Balloon Text"/>
    <w:basedOn w:val="Normalny"/>
    <w:link w:val="TekstdymkaZnak"/>
    <w:uiPriority w:val="99"/>
    <w:semiHidden/>
    <w:unhideWhenUsed/>
    <w:rsid w:val="00C4277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77D"/>
    <w:rPr>
      <w:rFonts w:ascii="Tahoma" w:hAnsi="Tahoma" w:cs="Tahoma"/>
      <w:sz w:val="16"/>
      <w:szCs w:val="16"/>
    </w:rPr>
  </w:style>
  <w:style w:type="paragraph" w:customStyle="1" w:styleId="tekst">
    <w:name w:val="tekst"/>
    <w:basedOn w:val="Tekstpodstawowywcity"/>
    <w:rsid w:val="00137CD8"/>
    <w:pPr>
      <w:suppressAutoHyphens/>
      <w:spacing w:after="0" w:line="360" w:lineRule="auto"/>
      <w:ind w:left="0" w:firstLine="113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7C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7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544C365C0B4E7E8243386A4CAD42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05281F-2DF2-4A92-ABDD-E71167EB8473}"/>
      </w:docPartPr>
      <w:docPartBody>
        <w:p w:rsidR="00DF646E" w:rsidRDefault="00E24B9E" w:rsidP="00E24B9E">
          <w:pPr>
            <w:pStyle w:val="CF544C365C0B4E7E8243386A4CAD422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E794D"/>
    <w:rsid w:val="000A0C2F"/>
    <w:rsid w:val="00185FB2"/>
    <w:rsid w:val="002A2249"/>
    <w:rsid w:val="003B6FB7"/>
    <w:rsid w:val="004D418D"/>
    <w:rsid w:val="005859A5"/>
    <w:rsid w:val="0067295D"/>
    <w:rsid w:val="00673029"/>
    <w:rsid w:val="007505F1"/>
    <w:rsid w:val="007550C2"/>
    <w:rsid w:val="008B3206"/>
    <w:rsid w:val="00934903"/>
    <w:rsid w:val="009A51B7"/>
    <w:rsid w:val="009D5475"/>
    <w:rsid w:val="00AF0650"/>
    <w:rsid w:val="00B213F5"/>
    <w:rsid w:val="00B9414B"/>
    <w:rsid w:val="00C873D6"/>
    <w:rsid w:val="00CE794D"/>
    <w:rsid w:val="00DF646E"/>
    <w:rsid w:val="00E24B9E"/>
    <w:rsid w:val="00E411CB"/>
    <w:rsid w:val="00E61F65"/>
    <w:rsid w:val="00E65EEF"/>
    <w:rsid w:val="00E91411"/>
    <w:rsid w:val="00F42B35"/>
    <w:rsid w:val="00FA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3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F8F9A36F90F4587B608B9C93BB80820">
    <w:name w:val="EF8F9A36F90F4587B608B9C93BB80820"/>
    <w:rsid w:val="00CE794D"/>
  </w:style>
  <w:style w:type="paragraph" w:customStyle="1" w:styleId="B9D30D3C5BD94DDAA0085C6F3BDAAF9B">
    <w:name w:val="B9D30D3C5BD94DDAA0085C6F3BDAAF9B"/>
    <w:rsid w:val="00CE794D"/>
  </w:style>
  <w:style w:type="paragraph" w:customStyle="1" w:styleId="CF544C365C0B4E7E8243386A4CAD4221">
    <w:name w:val="CF544C365C0B4E7E8243386A4CAD4221"/>
    <w:rsid w:val="00E24B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1067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DZP/W/28/2014</vt:lpstr>
    </vt:vector>
  </TitlesOfParts>
  <Company>Szpital w Kup</Company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DZP/W/……/2015</dc:title>
  <dc:creator>Joniec</dc:creator>
  <cp:lastModifiedBy>Ewa Joniec</cp:lastModifiedBy>
  <cp:revision>48</cp:revision>
  <cp:lastPrinted>2015-04-15T10:10:00Z</cp:lastPrinted>
  <dcterms:created xsi:type="dcterms:W3CDTF">2009-09-14T09:42:00Z</dcterms:created>
  <dcterms:modified xsi:type="dcterms:W3CDTF">2015-04-15T10:10:00Z</dcterms:modified>
</cp:coreProperties>
</file>